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С 2017-2018 учебного года астрономия возвращается в школу как самостоятельный учебный предмет. </w:t>
      </w:r>
      <w:proofErr w:type="gramStart"/>
      <w:r w:rsidRPr="008C68F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России от 07-06-2017 № 506 внесены соответствующие изменения в ФГОС (утвержден стандарт учебного предмета «Астрономия»), а письмом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от 20 июня 2017 года №ТС-194/08 «Об организации изучения учебного предмета «Астрономия»» (далее — Рекомендации) направлены на места методические рекомендации по введению этого учебного предмета как обязательного для изучения на уровне среднего общего образования.</w:t>
      </w:r>
      <w:proofErr w:type="gramEnd"/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В каком объеме изучается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Предмет «Астрономия» представлен только на базовом уровне. В 2017 – 2018 учебном году предмет «Астрономия» вносится в учебный план среднего общего образования в перечень учебных предметов независимо от профильной направленности. Время на изучение астрономии выделяется в объеме не менее 34 часов.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В каком классе изучается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Каждая школа по мере создания соответствующих условий самостоятельно принимает решение о включении астрономии в расписание: с 1 сентября 2017 года или позже – с 1 января 2018-го. В информации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России отмечено, что «возможен вариант изучения ли</w:t>
      </w:r>
      <w:r>
        <w:rPr>
          <w:rFonts w:ascii="Times New Roman" w:hAnsi="Times New Roman" w:cs="Times New Roman"/>
          <w:sz w:val="24"/>
          <w:szCs w:val="24"/>
        </w:rPr>
        <w:t>бо в 10-м, либо в 11-м классах.</w:t>
      </w:r>
      <w:r w:rsidRPr="008C68FB">
        <w:rPr>
          <w:rFonts w:ascii="Times New Roman" w:hAnsi="Times New Roman" w:cs="Times New Roman"/>
          <w:sz w:val="24"/>
          <w:szCs w:val="24"/>
        </w:rPr>
        <w:t xml:space="preserve"> Согласно Рекомендациям образовательная организация самостоятельно осуществляет: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— перераспределение часов внутри учебного плана в рамках нормативов учебной нагрузки, с учётом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— определение модели изучения учебного предмета «Астрономия»;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— принимает решение об использовании сетевой формы освоения учебного предмета, применении дистанционных образовательных технологий.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Об учебниках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Учитель может использовать учебные пособия, изданные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например,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>. Астрономия. 10 – 11»/ М.: Просвещение, 2017 г. Издание подготовлено в соответствии с требованиями ФГОС. К учебнику прилагаются методические рекомендации и поурочные разработки.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Материалы к урокам астрономии можно найти: http://prekrasnyenauki.ru/astronomiya/materialyi-k-urokam-astronomii/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ЕГЭ по астрономии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Включение астрономии в число учебных предметов, по которым проводится ГИА в форме ЕГЭ (в том числе на добровольной основе), не планируется.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 Вместе с тем к 2019 году задания по астрономии будут включены </w:t>
      </w:r>
      <w:proofErr w:type="gramStart"/>
      <w:r w:rsidRPr="008C68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68FB">
        <w:rPr>
          <w:rFonts w:ascii="Times New Roman" w:hAnsi="Times New Roman" w:cs="Times New Roman"/>
          <w:sz w:val="24"/>
          <w:szCs w:val="24"/>
        </w:rPr>
        <w:t xml:space="preserve"> КИМ по физике.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lastRenderedPageBreak/>
        <w:t>ВПР по астрономии будут проводиться не ранее 2019 года.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Кто преподает астрономию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Право преподавания предмета «Астрономия» имеют учителя (преподаватели) физики (по диплому). Для них должна быть организована соответствующая переподготовка.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Важно: в соответствии с ТК РФ (ст.ст. 187, 196, 197) переподготовка учителей проводится за счет средств образовательной организации.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Управленческие решения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предлагаются следующие управленческие и организационные мероприятия по введению астрономии: 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На уровне органов исполнительной власти, осуществляющих государственное управление в сфере образования: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обеспечение необходимого объёма финансирования местных бюджетов, включая расходы на оплату труда и приобретение учебников и учебных пособий;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организация на базе региональных образовательных организаций дополнительного профессионального образования (повышение квалификации и/или профессиональная переподготовка педагогических работников);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введения учебного предмета «Астрономия»;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 xml:space="preserve">организация проведения мониторинга введения учебного предмета «Астрономия» как обязательного в общеобразовательных организациях на территории субъекта Российской Федерации и направление информации по его итогам в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России до 10 октября 2017 года, до 10 октября 2018 года, до 10 октября 2019 года.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На уровне общеобразовательной организации: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обеспечение подготовки кадров для преподавания астрономии (повышение квалификации, профессиональная переподготовка педагогических работников и др.);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заключение дополнительных соглашений к трудовым договорам учителей, преподающих астрономию;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обеспечение учебниками и/или учебными пособиями по астрономии всех учащихся на уровне среднего общего образования;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обеспечение материально-технических условий для преподавания и изучения астрономии (комплектование библиотечного фонда, оборудование кабинетов);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включение учебного предмета «Астрономия» в обязательную часть учебных планов на уровне среднего общего образования;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FB">
        <w:rPr>
          <w:rFonts w:ascii="Times New Roman" w:hAnsi="Times New Roman" w:cs="Times New Roman"/>
          <w:sz w:val="24"/>
          <w:szCs w:val="24"/>
        </w:rPr>
        <w:t>обеспечение информационного сопровождения введения астрономии (информирование обучающихся, их родителей (законных представителей), иных участников образовательных отношений, а также общественности, в том числе посредством сайта образовательной организации).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b/>
          <w:sz w:val="24"/>
          <w:szCs w:val="24"/>
        </w:rPr>
        <w:t>Важно:</w:t>
      </w:r>
      <w:r w:rsidRPr="008C68FB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России работает электронная приемная по вопросам введения учебного предмета «Астрономия». Письма в «электронную приемную» можно направлять по адресу astronom-mon@yandex.ru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8FB">
        <w:rPr>
          <w:rFonts w:ascii="Times New Roman" w:hAnsi="Times New Roman" w:cs="Times New Roman"/>
          <w:b/>
          <w:i/>
          <w:sz w:val="24"/>
          <w:szCs w:val="24"/>
        </w:rPr>
        <w:t>При подготовке использованы материалы источников: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Приказ № 506 от 07-06-2017 «О внесении изменений в ФГОС»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8C6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8FB">
        <w:rPr>
          <w:rFonts w:ascii="Times New Roman" w:hAnsi="Times New Roman" w:cs="Times New Roman"/>
          <w:sz w:val="24"/>
          <w:szCs w:val="24"/>
        </w:rPr>
        <w:t xml:space="preserve"> TС-194/08 «Об организации изучения учебного предмета АСТРОНОМИЯ»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http://минобрнауки</w:t>
      </w:r>
      <w:proofErr w:type="gramStart"/>
      <w:r w:rsidRPr="008C68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68FB">
        <w:rPr>
          <w:rFonts w:ascii="Times New Roman" w:hAnsi="Times New Roman" w:cs="Times New Roman"/>
          <w:sz w:val="24"/>
          <w:szCs w:val="24"/>
        </w:rPr>
        <w:t>ф/новости/10590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http://минобрнауки</w:t>
      </w:r>
      <w:proofErr w:type="gramStart"/>
      <w:r w:rsidRPr="008C68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68FB">
        <w:rPr>
          <w:rFonts w:ascii="Times New Roman" w:hAnsi="Times New Roman" w:cs="Times New Roman"/>
          <w:sz w:val="24"/>
          <w:szCs w:val="24"/>
        </w:rPr>
        <w:t>ф/инфографика/10591</w:t>
      </w:r>
    </w:p>
    <w:p w:rsidR="008C68FB" w:rsidRPr="008C68FB" w:rsidRDefault="008C68FB" w:rsidP="008C68FB">
      <w:pPr>
        <w:spacing w:after="0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FB">
        <w:rPr>
          <w:rFonts w:ascii="Times New Roman" w:hAnsi="Times New Roman" w:cs="Times New Roman"/>
          <w:sz w:val="24"/>
          <w:szCs w:val="24"/>
        </w:rPr>
        <w:t>http://iro23.ru/sites/default/files</w:t>
      </w:r>
      <w:r>
        <w:rPr>
          <w:rFonts w:ascii="Times New Roman" w:hAnsi="Times New Roman" w:cs="Times New Roman"/>
          <w:sz w:val="24"/>
          <w:szCs w:val="24"/>
        </w:rPr>
        <w:t>/uchebno-</w:t>
      </w:r>
      <w:r w:rsidRPr="008C68FB">
        <w:rPr>
          <w:rFonts w:ascii="Times New Roman" w:hAnsi="Times New Roman" w:cs="Times New Roman"/>
          <w:sz w:val="24"/>
          <w:szCs w:val="24"/>
        </w:rPr>
        <w:t>metodicheskoe_obespechenie_predmeta_astronomiya_v_shkole.pdf</w:t>
      </w:r>
    </w:p>
    <w:p w:rsidR="008C68FB" w:rsidRPr="008C68FB" w:rsidRDefault="008C68FB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137" w:rsidRPr="008C68FB" w:rsidRDefault="00C12137" w:rsidP="008C6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2137" w:rsidRPr="008C68FB" w:rsidSect="008C68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FB"/>
    <w:rsid w:val="008C68FB"/>
    <w:rsid w:val="00C12137"/>
    <w:rsid w:val="00E6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2018-10-17T07:26:00Z</dcterms:created>
  <dcterms:modified xsi:type="dcterms:W3CDTF">2018-10-17T07:39:00Z</dcterms:modified>
</cp:coreProperties>
</file>